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77DB" w:rsidRPr="007C2EFF" w:rsidRDefault="006D77DB" w:rsidP="006D77DB">
      <w:pPr>
        <w:jc w:val="center"/>
        <w:rPr>
          <w:rFonts w:ascii="Times New Roman" w:hAnsi="Times New Roman" w:cs="Times New Roman"/>
          <w:sz w:val="32"/>
          <w:szCs w:val="32"/>
        </w:rPr>
      </w:pPr>
      <w:r w:rsidRPr="007C2EFF">
        <w:rPr>
          <w:rFonts w:ascii="Times New Roman" w:hAnsi="Times New Roman" w:cs="Times New Roman"/>
          <w:sz w:val="32"/>
          <w:szCs w:val="32"/>
        </w:rPr>
        <w:t>AP World History</w:t>
      </w:r>
    </w:p>
    <w:p w:rsidR="006D77DB" w:rsidRPr="007C2EFF" w:rsidRDefault="006D77DB" w:rsidP="006D77DB">
      <w:pPr>
        <w:jc w:val="center"/>
        <w:rPr>
          <w:rFonts w:ascii="Times New Roman" w:hAnsi="Times New Roman" w:cs="Times New Roman"/>
          <w:sz w:val="32"/>
          <w:szCs w:val="32"/>
        </w:rPr>
      </w:pPr>
      <w:r w:rsidRPr="007C2EFF">
        <w:rPr>
          <w:rFonts w:ascii="Times New Roman" w:hAnsi="Times New Roman" w:cs="Times New Roman"/>
          <w:sz w:val="32"/>
          <w:szCs w:val="32"/>
        </w:rPr>
        <w:t>Short Answer Question</w:t>
      </w:r>
    </w:p>
    <w:p w:rsidR="006D77DB" w:rsidRPr="007C2EFF" w:rsidRDefault="006D77DB" w:rsidP="007F7872">
      <w:pPr>
        <w:jc w:val="center"/>
        <w:rPr>
          <w:rFonts w:ascii="Times New Roman" w:hAnsi="Times New Roman" w:cs="Times New Roman"/>
          <w:sz w:val="32"/>
          <w:szCs w:val="32"/>
        </w:rPr>
      </w:pPr>
      <w:r w:rsidRPr="007C2EFF">
        <w:rPr>
          <w:rFonts w:ascii="Times New Roman" w:hAnsi="Times New Roman" w:cs="Times New Roman"/>
          <w:sz w:val="32"/>
          <w:szCs w:val="32"/>
        </w:rPr>
        <w:t>13 Minutes</w:t>
      </w:r>
    </w:p>
    <w:p w:rsidR="006D77DB" w:rsidRPr="006D77DB" w:rsidRDefault="006D77DB" w:rsidP="006D77DB">
      <w:pPr>
        <w:rPr>
          <w:rFonts w:ascii="Times New Roman" w:hAnsi="Times New Roman" w:cs="Times New Roman"/>
        </w:rPr>
      </w:pPr>
    </w:p>
    <w:p w:rsidR="006D77DB" w:rsidRPr="006D77DB" w:rsidRDefault="006D77DB" w:rsidP="006D77DB">
      <w:pPr>
        <w:rPr>
          <w:rFonts w:ascii="Times New Roman" w:hAnsi="Times New Roman" w:cs="Times New Roman"/>
        </w:rPr>
      </w:pPr>
      <w:r w:rsidRPr="006D77DB">
        <w:rPr>
          <w:rFonts w:ascii="Times New Roman" w:hAnsi="Times New Roman" w:cs="Times New Roman"/>
        </w:rPr>
        <w:t>Directions:  Read each question carefully and write your responses in the lined pages provided for that question.</w:t>
      </w:r>
    </w:p>
    <w:p w:rsidR="006D77DB" w:rsidRPr="006D77DB" w:rsidRDefault="006D77DB" w:rsidP="006D77DB">
      <w:pPr>
        <w:rPr>
          <w:rFonts w:ascii="Times New Roman" w:hAnsi="Times New Roman" w:cs="Times New Roman"/>
        </w:rPr>
      </w:pPr>
    </w:p>
    <w:p w:rsidR="006D77DB" w:rsidRPr="006D77DB" w:rsidRDefault="006D77DB" w:rsidP="006D77DB">
      <w:pPr>
        <w:rPr>
          <w:rFonts w:ascii="Times New Roman" w:hAnsi="Times New Roman" w:cs="Times New Roman"/>
        </w:rPr>
      </w:pPr>
      <w:r w:rsidRPr="006D77DB">
        <w:rPr>
          <w:rFonts w:ascii="Times New Roman" w:hAnsi="Times New Roman" w:cs="Times New Roman"/>
        </w:rPr>
        <w:t>Use complete sentences; an outline or bulleted list alone is not acceptable.  You may plan your answers on this exam sheet, but only your responses on the designated lined pages will be scored.</w:t>
      </w:r>
    </w:p>
    <w:p w:rsidR="002832F3" w:rsidRPr="006D77DB" w:rsidRDefault="002832F3">
      <w:pPr>
        <w:rPr>
          <w:rFonts w:ascii="Times New Roman" w:hAnsi="Times New Roman" w:cs="Times New Roman"/>
        </w:rPr>
      </w:pPr>
    </w:p>
    <w:p w:rsidR="006D77DB" w:rsidRPr="00FE3348" w:rsidRDefault="006D77DB">
      <w:pPr>
        <w:rPr>
          <w:rFonts w:ascii="Times New Roman" w:hAnsi="Times New Roman" w:cs="Times New Roman"/>
          <w:b/>
        </w:rPr>
      </w:pPr>
      <w:bookmarkStart w:id="0" w:name="_GoBack"/>
      <w:r w:rsidRPr="00FE3348">
        <w:rPr>
          <w:rFonts w:ascii="Times New Roman" w:hAnsi="Times New Roman" w:cs="Times New Roman"/>
          <w:b/>
        </w:rPr>
        <w:t>Source 1</w:t>
      </w:r>
    </w:p>
    <w:bookmarkEnd w:id="0"/>
    <w:p w:rsidR="006D77DB" w:rsidRDefault="006D77DB">
      <w:pPr>
        <w:rPr>
          <w:rFonts w:ascii="Times New Roman" w:hAnsi="Times New Roman" w:cs="Times New Roman"/>
        </w:rPr>
      </w:pPr>
      <w:r w:rsidRPr="006D77DB">
        <w:rPr>
          <w:rFonts w:ascii="Times New Roman" w:hAnsi="Times New Roman" w:cs="Times New Roman"/>
        </w:rPr>
        <w:t>In Mesopotamian societies the institutionalization of patriarchy created sharply defined boundaries between women of different classes, although the development of new the new gender definitions and of the customs associated with them proceeded unevenly.  The State, during the process of the establishment of written law codes, increased the property rights of upper-class women, while it circumscribed their sexual rights and finally totally eroded them.  The lifelong dependency of women on fathers and husbands became so firmly established in law and custom as to be considered “natural</w:t>
      </w:r>
      <w:proofErr w:type="gramStart"/>
      <w:r w:rsidRPr="006D77DB">
        <w:rPr>
          <w:rFonts w:ascii="Times New Roman" w:hAnsi="Times New Roman" w:cs="Times New Roman"/>
        </w:rPr>
        <w:t>”  and</w:t>
      </w:r>
      <w:proofErr w:type="gramEnd"/>
      <w:r w:rsidRPr="006D77DB">
        <w:rPr>
          <w:rFonts w:ascii="Times New Roman" w:hAnsi="Times New Roman" w:cs="Times New Roman"/>
        </w:rPr>
        <w:t xml:space="preserve"> </w:t>
      </w:r>
      <w:proofErr w:type="spellStart"/>
      <w:r w:rsidRPr="006D77DB">
        <w:rPr>
          <w:rFonts w:ascii="Times New Roman" w:hAnsi="Times New Roman" w:cs="Times New Roman"/>
        </w:rPr>
        <w:t>god-given</w:t>
      </w:r>
      <w:proofErr w:type="spellEnd"/>
      <w:r w:rsidRPr="006D77DB">
        <w:rPr>
          <w:rFonts w:ascii="Times New Roman" w:hAnsi="Times New Roman" w:cs="Times New Roman"/>
        </w:rPr>
        <w:t xml:space="preserve">.  In the case of lower-class women, their labor power served either their families or those who owned their families’ services.  Their sexual and reproductive capacities were </w:t>
      </w:r>
      <w:proofErr w:type="spellStart"/>
      <w:r w:rsidRPr="006D77DB">
        <w:rPr>
          <w:rFonts w:ascii="Times New Roman" w:hAnsi="Times New Roman" w:cs="Times New Roman"/>
        </w:rPr>
        <w:t>commodified</w:t>
      </w:r>
      <w:proofErr w:type="spellEnd"/>
      <w:r w:rsidRPr="006D77DB">
        <w:rPr>
          <w:rFonts w:ascii="Times New Roman" w:hAnsi="Times New Roman" w:cs="Times New Roman"/>
        </w:rPr>
        <w:t xml:space="preserve">, traded, leased, or sold in the interest of mail family members.  Women of all classes had traditionally been excluded from military power and were, by the turn of the first millennium BC excluded from formal education, insofar as it had been institutionalized. – Gerda Lerner, </w:t>
      </w:r>
      <w:proofErr w:type="gramStart"/>
      <w:r w:rsidRPr="006D77DB">
        <w:rPr>
          <w:rFonts w:ascii="Times New Roman" w:hAnsi="Times New Roman" w:cs="Times New Roman"/>
          <w:i/>
        </w:rPr>
        <w:t>The</w:t>
      </w:r>
      <w:proofErr w:type="gramEnd"/>
      <w:r w:rsidRPr="006D77DB">
        <w:rPr>
          <w:rFonts w:ascii="Times New Roman" w:hAnsi="Times New Roman" w:cs="Times New Roman"/>
          <w:i/>
        </w:rPr>
        <w:t xml:space="preserve"> Creation of Patriarchy</w:t>
      </w:r>
      <w:r w:rsidRPr="006D77DB">
        <w:rPr>
          <w:rFonts w:ascii="Times New Roman" w:hAnsi="Times New Roman" w:cs="Times New Roman"/>
        </w:rPr>
        <w:t>, 1986</w:t>
      </w:r>
    </w:p>
    <w:p w:rsidR="006D77DB" w:rsidRDefault="006D77DB">
      <w:pPr>
        <w:rPr>
          <w:rFonts w:ascii="Times New Roman" w:hAnsi="Times New Roman" w:cs="Times New Roman"/>
        </w:rPr>
      </w:pPr>
    </w:p>
    <w:p w:rsidR="006D77DB" w:rsidRPr="00FE3348" w:rsidRDefault="006D77DB">
      <w:pPr>
        <w:rPr>
          <w:rFonts w:ascii="Times New Roman" w:hAnsi="Times New Roman" w:cs="Times New Roman"/>
          <w:b/>
        </w:rPr>
      </w:pPr>
      <w:r w:rsidRPr="00FE3348">
        <w:rPr>
          <w:rFonts w:ascii="Times New Roman" w:hAnsi="Times New Roman" w:cs="Times New Roman"/>
          <w:b/>
        </w:rPr>
        <w:t>Source 2</w:t>
      </w:r>
    </w:p>
    <w:p w:rsidR="006D77DB" w:rsidRDefault="006D77DB">
      <w:pPr>
        <w:rPr>
          <w:rFonts w:ascii="Times New Roman" w:hAnsi="Times New Roman" w:cs="Times New Roman"/>
        </w:rPr>
      </w:pPr>
      <w:r>
        <w:rPr>
          <w:rFonts w:ascii="Times New Roman" w:hAnsi="Times New Roman" w:cs="Times New Roman"/>
        </w:rPr>
        <w:t xml:space="preserve">What was the real cause of the rise of patriarchy, which became increasingly oppressive to women in the Near East after Sumerian civilization waned?  Several reasons suggest themselves.  The first is militarism…Second, where commercialism held sway at the same time [as militarism] the worst examples of patriarchy were found.  The third factor [for increasing patriarchy]: confidence [or more specifically, lack of confidence.]  It is the threatened male and the threatened society…which created such a restricted role for women. – Barbara S. </w:t>
      </w:r>
      <w:proofErr w:type="spellStart"/>
      <w:r>
        <w:rPr>
          <w:rFonts w:ascii="Times New Roman" w:hAnsi="Times New Roman" w:cs="Times New Roman"/>
        </w:rPr>
        <w:t>Lesko</w:t>
      </w:r>
      <w:proofErr w:type="spellEnd"/>
      <w:r>
        <w:rPr>
          <w:rFonts w:ascii="Times New Roman" w:hAnsi="Times New Roman" w:cs="Times New Roman"/>
        </w:rPr>
        <w:t xml:space="preserve"> “</w:t>
      </w:r>
      <w:r w:rsidRPr="006D77DB">
        <w:rPr>
          <w:rFonts w:ascii="Times New Roman" w:hAnsi="Times New Roman" w:cs="Times New Roman"/>
          <w:i/>
        </w:rPr>
        <w:t>Wome</w:t>
      </w:r>
      <w:r>
        <w:rPr>
          <w:rFonts w:ascii="Times New Roman" w:hAnsi="Times New Roman" w:cs="Times New Roman"/>
          <w:i/>
        </w:rPr>
        <w:t>n</w:t>
      </w:r>
      <w:r w:rsidRPr="006D77DB">
        <w:rPr>
          <w:rFonts w:ascii="Times New Roman" w:hAnsi="Times New Roman" w:cs="Times New Roman"/>
          <w:i/>
        </w:rPr>
        <w:t xml:space="preserve"> of Egypt and the Ancient </w:t>
      </w:r>
      <w:proofErr w:type="gramStart"/>
      <w:r w:rsidRPr="006D77DB">
        <w:rPr>
          <w:rFonts w:ascii="Times New Roman" w:hAnsi="Times New Roman" w:cs="Times New Roman"/>
          <w:i/>
        </w:rPr>
        <w:t>Near</w:t>
      </w:r>
      <w:proofErr w:type="gramEnd"/>
      <w:r w:rsidRPr="006D77DB">
        <w:rPr>
          <w:rFonts w:ascii="Times New Roman" w:hAnsi="Times New Roman" w:cs="Times New Roman"/>
          <w:i/>
        </w:rPr>
        <w:t xml:space="preserve"> East</w:t>
      </w:r>
      <w:r>
        <w:rPr>
          <w:rFonts w:ascii="Times New Roman" w:hAnsi="Times New Roman" w:cs="Times New Roman"/>
        </w:rPr>
        <w:t>,” 1987</w:t>
      </w:r>
    </w:p>
    <w:p w:rsidR="006D77DB" w:rsidRDefault="006D77DB">
      <w:pPr>
        <w:rPr>
          <w:rFonts w:ascii="Times New Roman" w:hAnsi="Times New Roman" w:cs="Times New Roman"/>
        </w:rPr>
      </w:pPr>
    </w:p>
    <w:p w:rsidR="006D77DB" w:rsidRDefault="006D77DB">
      <w:pPr>
        <w:rPr>
          <w:rFonts w:ascii="Times New Roman" w:hAnsi="Times New Roman" w:cs="Times New Roman"/>
        </w:rPr>
      </w:pPr>
    </w:p>
    <w:p w:rsidR="006D77DB" w:rsidRDefault="007F7872">
      <w:pPr>
        <w:rPr>
          <w:rFonts w:ascii="Times New Roman" w:hAnsi="Times New Roman" w:cs="Times New Roman"/>
        </w:rPr>
      </w:pPr>
      <w:r>
        <w:rPr>
          <w:rFonts w:ascii="Times New Roman" w:hAnsi="Times New Roman" w:cs="Times New Roman"/>
        </w:rPr>
        <w:t>Using the excerpts, answer a, b and c.</w:t>
      </w:r>
    </w:p>
    <w:p w:rsidR="007F7872" w:rsidRDefault="007F7872">
      <w:pPr>
        <w:rPr>
          <w:rFonts w:ascii="Times New Roman" w:hAnsi="Times New Roman" w:cs="Times New Roman"/>
        </w:rPr>
      </w:pPr>
      <w:r>
        <w:rPr>
          <w:rFonts w:ascii="Times New Roman" w:hAnsi="Times New Roman" w:cs="Times New Roman"/>
        </w:rPr>
        <w:t xml:space="preserve">A.  Briefly explain ONE major similarity between Gerda Lerner and Barbara </w:t>
      </w:r>
      <w:proofErr w:type="spellStart"/>
      <w:r>
        <w:rPr>
          <w:rFonts w:ascii="Times New Roman" w:hAnsi="Times New Roman" w:cs="Times New Roman"/>
        </w:rPr>
        <w:t>Lesko’s</w:t>
      </w:r>
      <w:proofErr w:type="spellEnd"/>
      <w:r>
        <w:rPr>
          <w:rFonts w:ascii="Times New Roman" w:hAnsi="Times New Roman" w:cs="Times New Roman"/>
        </w:rPr>
        <w:t xml:space="preserve"> historical interpretation about the rise of patriarchy.</w:t>
      </w:r>
    </w:p>
    <w:p w:rsidR="007F7872" w:rsidRDefault="007F7872">
      <w:pPr>
        <w:rPr>
          <w:rFonts w:ascii="Times New Roman" w:hAnsi="Times New Roman" w:cs="Times New Roman"/>
        </w:rPr>
      </w:pPr>
    </w:p>
    <w:p w:rsidR="007F7872" w:rsidRDefault="007F7872">
      <w:pPr>
        <w:rPr>
          <w:rFonts w:ascii="Times New Roman" w:hAnsi="Times New Roman" w:cs="Times New Roman"/>
        </w:rPr>
      </w:pPr>
      <w:r>
        <w:rPr>
          <w:rFonts w:ascii="Times New Roman" w:hAnsi="Times New Roman" w:cs="Times New Roman"/>
        </w:rPr>
        <w:t>B. Explain, using specific historical evidence, a political development that supported the development of patriarchy.</w:t>
      </w:r>
    </w:p>
    <w:p w:rsidR="007F7872" w:rsidRDefault="007F7872">
      <w:pPr>
        <w:rPr>
          <w:rFonts w:ascii="Times New Roman" w:hAnsi="Times New Roman" w:cs="Times New Roman"/>
        </w:rPr>
      </w:pPr>
    </w:p>
    <w:p w:rsidR="007F7872" w:rsidRDefault="007F7872">
      <w:pPr>
        <w:rPr>
          <w:rFonts w:ascii="Times New Roman" w:hAnsi="Times New Roman" w:cs="Times New Roman"/>
        </w:rPr>
      </w:pPr>
      <w:r>
        <w:rPr>
          <w:rFonts w:ascii="Times New Roman" w:hAnsi="Times New Roman" w:cs="Times New Roman"/>
        </w:rPr>
        <w:t xml:space="preserve">C.  Explain, using specific historical evidence, an example of an economic impact that occurred as a result of due to the rise of patriarchy. </w:t>
      </w:r>
    </w:p>
    <w:p w:rsidR="006D77DB" w:rsidRDefault="006D77DB">
      <w:pPr>
        <w:rPr>
          <w:rFonts w:ascii="Times New Roman" w:hAnsi="Times New Roman" w:cs="Times New Roman"/>
        </w:rPr>
      </w:pPr>
    </w:p>
    <w:p w:rsidR="006D77DB" w:rsidRDefault="006D77DB">
      <w:pPr>
        <w:rPr>
          <w:rFonts w:ascii="Times New Roman" w:hAnsi="Times New Roman" w:cs="Times New Roman"/>
        </w:rPr>
      </w:pPr>
    </w:p>
    <w:p w:rsidR="006D77DB" w:rsidRDefault="006D77DB">
      <w:pPr>
        <w:rPr>
          <w:rFonts w:ascii="Times New Roman" w:hAnsi="Times New Roman" w:cs="Times New Roman"/>
        </w:rPr>
      </w:pPr>
    </w:p>
    <w:p w:rsidR="006D77DB" w:rsidRDefault="006D77DB">
      <w:pPr>
        <w:rPr>
          <w:rFonts w:ascii="Times New Roman" w:hAnsi="Times New Roman" w:cs="Times New Roman"/>
        </w:rPr>
      </w:pPr>
    </w:p>
    <w:p w:rsidR="006D77DB" w:rsidRDefault="006D77DB">
      <w:pPr>
        <w:rPr>
          <w:rFonts w:ascii="Times New Roman" w:hAnsi="Times New Roman" w:cs="Times New Roman"/>
        </w:rPr>
      </w:pPr>
      <w:r>
        <w:rPr>
          <w:rFonts w:ascii="Times New Roman" w:hAnsi="Times New Roman" w:cs="Times New Roman"/>
        </w:rPr>
        <w:t>SAQ Topic: Patriarchy intensified</w:t>
      </w:r>
    </w:p>
    <w:p w:rsidR="007F7872" w:rsidRDefault="006D77DB">
      <w:pPr>
        <w:rPr>
          <w:rFonts w:ascii="Times New Roman" w:hAnsi="Times New Roman" w:cs="Times New Roman"/>
        </w:rPr>
      </w:pPr>
      <w:r>
        <w:rPr>
          <w:rFonts w:ascii="Times New Roman" w:hAnsi="Times New Roman" w:cs="Times New Roman"/>
        </w:rPr>
        <w:t>Key Concept: 1.3.III.F</w:t>
      </w:r>
    </w:p>
    <w:p w:rsidR="00D93C74" w:rsidRDefault="007F7872">
      <w:pPr>
        <w:rPr>
          <w:rFonts w:ascii="Times New Roman" w:hAnsi="Times New Roman" w:cs="Times New Roman"/>
        </w:rPr>
      </w:pPr>
      <w:r>
        <w:rPr>
          <w:rFonts w:ascii="Times New Roman" w:hAnsi="Times New Roman" w:cs="Times New Roman"/>
        </w:rPr>
        <w:t xml:space="preserve">HTS:  Interpretation. </w:t>
      </w:r>
    </w:p>
    <w:p w:rsidR="00D93C74" w:rsidRDefault="00D93C74">
      <w:pPr>
        <w:rPr>
          <w:rFonts w:ascii="Times New Roman" w:hAnsi="Times New Roman" w:cs="Times New Roman"/>
        </w:rPr>
      </w:pPr>
      <w:r>
        <w:rPr>
          <w:rFonts w:ascii="Times New Roman" w:hAnsi="Times New Roman" w:cs="Times New Roman"/>
        </w:rPr>
        <w:t>Question:  Susan Hays, Hononegah High School</w:t>
      </w:r>
    </w:p>
    <w:p w:rsidR="00D93C74" w:rsidRPr="006D77DB" w:rsidRDefault="00D93C74">
      <w:pPr>
        <w:rPr>
          <w:rFonts w:ascii="Times New Roman" w:hAnsi="Times New Roman" w:cs="Times New Roman"/>
        </w:rPr>
      </w:pPr>
      <w:r>
        <w:rPr>
          <w:rFonts w:ascii="Times New Roman" w:hAnsi="Times New Roman" w:cs="Times New Roman"/>
        </w:rPr>
        <w:t>Source material:  John P. Irish, Historical Thinking Skills:  A Workbook for World History, 2016</w:t>
      </w:r>
    </w:p>
    <w:sectPr w:rsidR="00D93C74" w:rsidRPr="006D77DB" w:rsidSect="007F7872">
      <w:pgSz w:w="12240" w:h="15840"/>
      <w:pgMar w:top="1440" w:right="720" w:bottom="144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DB"/>
    <w:rsid w:val="002832F3"/>
    <w:rsid w:val="006D77DB"/>
    <w:rsid w:val="007F7872"/>
    <w:rsid w:val="00D93C74"/>
    <w:rsid w:val="00FE33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593067-F2BA-45C0-A7BE-C180E78C6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77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410</Words>
  <Characters>2342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Hononegah Community High School</Company>
  <LinksUpToDate>false</LinksUpToDate>
  <CharactersWithSpaces>2747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Wrkstn Admin</dc:creator>
  <cp:keywords/>
  <dc:description/>
  <cp:lastModifiedBy>Wrkstn Admin</cp:lastModifiedBy>
  <cp:revision>3</cp:revision>
  <dcterms:created xsi:type="dcterms:W3CDTF">2016-07-12T15:30:00Z</dcterms:created>
  <dcterms:modified xsi:type="dcterms:W3CDTF">2016-07-12T15:53:00Z</dcterms:modified>
</cp:coreProperties>
</file>